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E7E0" w14:textId="77777777" w:rsidR="00377936" w:rsidRDefault="002833E1">
      <w:r>
        <w:rPr>
          <w:rFonts w:ascii="Verdana" w:hAnsi="Verdana"/>
          <w:b/>
          <w:bCs/>
          <w:color w:val="000000"/>
          <w:sz w:val="18"/>
          <w:szCs w:val="18"/>
          <w:shd w:val="clear" w:color="auto" w:fill="EEEEEE"/>
        </w:rPr>
        <w:t>2005 SUBARU Legacy (Sedan)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Low beam headlamp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H7 - Plastic reflector,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EEEEE"/>
        </w:rPr>
        <w:t>overwattage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 not recommended.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High beam headlamp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9005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Parking light, Front turn signal, Front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EEEEE"/>
        </w:rPr>
        <w:t>sidemarker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3157A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Rear turn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EEEEE"/>
        </w:rPr>
        <w:t>signal,High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 mount stop light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7440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Tail light, Stop light, Rear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EEEEE"/>
        </w:rPr>
        <w:t>sidemarker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7443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Fog/Driving light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H3-55W - Appears to be metal reflector, inspection after 3500 miles with 100W bulb shows no visible problems.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License plate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168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Back up light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921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Map light, Dome light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DE3175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Step/Courtesy light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DE3021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Trunk/Cargo area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2825 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EEEEE"/>
        </w:rPr>
        <w:t>2005 SUBARU Legacy (Wagon)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Rear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EEEEE"/>
        </w:rPr>
        <w:t>sidemarker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168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Trunk/Cargo area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912 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EEEEEE"/>
        </w:rPr>
        <w:t>2005 SUBARU Outback (Wagon)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Fog/Driving light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9006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 xml:space="preserve">Rear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EEEEEE"/>
        </w:rPr>
        <w:t>sidemarker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168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Trunk/Cargo area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EEEEEE"/>
        </w:rPr>
        <w:t>912</w:t>
      </w:r>
      <w:bookmarkStart w:id="0" w:name="_GoBack"/>
      <w:bookmarkEnd w:id="0"/>
    </w:p>
    <w:sectPr w:rsidR="00377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E1"/>
    <w:rsid w:val="000E44A2"/>
    <w:rsid w:val="002700B3"/>
    <w:rsid w:val="002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6F38"/>
  <w15:chartTrackingRefBased/>
  <w15:docId w15:val="{417CF4AF-226E-4173-B4C9-E1865A52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Cameron</dc:creator>
  <cp:keywords/>
  <dc:description/>
  <cp:lastModifiedBy>Patrick Cameron</cp:lastModifiedBy>
  <cp:revision>1</cp:revision>
  <dcterms:created xsi:type="dcterms:W3CDTF">2019-06-10T01:41:00Z</dcterms:created>
  <dcterms:modified xsi:type="dcterms:W3CDTF">2019-06-10T01:41:00Z</dcterms:modified>
</cp:coreProperties>
</file>